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D2" w:rsidRDefault="00195BD2" w:rsidP="00195BD2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95BD2" w:rsidRDefault="00195BD2" w:rsidP="00195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Политике оператора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5BD2" w:rsidRDefault="00195BD2" w:rsidP="00195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обработки</w:t>
      </w:r>
    </w:p>
    <w:p w:rsidR="00195BD2" w:rsidRDefault="00195BD2" w:rsidP="00195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персональных данных</w:t>
      </w:r>
    </w:p>
    <w:p w:rsidR="00195BD2" w:rsidRDefault="00195BD2" w:rsidP="00195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D2" w:rsidRDefault="00195BD2" w:rsidP="00195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195BD2" w:rsidRDefault="00195BD2" w:rsidP="00195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Главный врач учреждения</w:t>
      </w:r>
    </w:p>
    <w:p w:rsidR="00195BD2" w:rsidRDefault="00195BD2" w:rsidP="00195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здравоохранения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Витебский</w:t>
      </w:r>
      <w:proofErr w:type="gramEnd"/>
    </w:p>
    <w:p w:rsidR="00195BD2" w:rsidRDefault="00195BD2" w:rsidP="00195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областной клинический</w:t>
      </w:r>
    </w:p>
    <w:p w:rsidR="00195BD2" w:rsidRDefault="00195BD2" w:rsidP="00195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специализированный центр»</w:t>
      </w:r>
    </w:p>
    <w:p w:rsidR="00195BD2" w:rsidRDefault="00195BD2" w:rsidP="00195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___________В.Л.Денисенко</w:t>
      </w:r>
      <w:proofErr w:type="spellEnd"/>
    </w:p>
    <w:p w:rsidR="00195BD2" w:rsidRDefault="00195BD2" w:rsidP="00195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«___»____________2021 года</w:t>
      </w:r>
    </w:p>
    <w:p w:rsidR="00195BD2" w:rsidRDefault="00195BD2" w:rsidP="00195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D2" w:rsidRDefault="00195BD2" w:rsidP="00195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D2" w:rsidRDefault="00195BD2" w:rsidP="00195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BD2" w:rsidRDefault="00195BD2" w:rsidP="00195B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ПОЛОЖЕНИЕ</w:t>
      </w:r>
    </w:p>
    <w:p w:rsidR="00195BD2" w:rsidRDefault="00195BD2" w:rsidP="00195B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обеспечения конфиденциальности при обработке информации, содержащей персональные данные</w:t>
      </w:r>
    </w:p>
    <w:p w:rsidR="00195BD2" w:rsidRDefault="00195BD2" w:rsidP="00195B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BD2" w:rsidRDefault="00195BD2" w:rsidP="00195B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195BD2" w:rsidRDefault="00195BD2" w:rsidP="00195B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95BD2" w:rsidRDefault="00C14ADC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ADC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применяемые в учреждении здравоохранения «Витебский областной клинический специализированный центр» (далее – Учреждение) способы обеспечения безопасности и конфиденциальности при обработке персональных данных, которыми являются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  <w:proofErr w:type="gramEnd"/>
    </w:p>
    <w:p w:rsidR="00C14ADC" w:rsidRDefault="00C14ADC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Настоящее Положение разработано на основании:</w:t>
      </w:r>
    </w:p>
    <w:p w:rsidR="00C14ADC" w:rsidRDefault="00C14ADC" w:rsidP="00C14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Конституции Республики Беларусь;</w:t>
      </w:r>
    </w:p>
    <w:p w:rsidR="00C14ADC" w:rsidRDefault="00C14ADC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Трудового кодекса Республики Беларусь;</w:t>
      </w:r>
    </w:p>
    <w:p w:rsidR="00C14ADC" w:rsidRDefault="00C14ADC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Конвенции Совета Европы о защите физических лиц при автоматизированной обработке персональных данных от 28.01.1981;</w:t>
      </w:r>
    </w:p>
    <w:p w:rsidR="00C14ADC" w:rsidRDefault="00C14ADC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Хартии Европейского союза об основных правах от 12.12.2007;</w:t>
      </w:r>
    </w:p>
    <w:p w:rsidR="00C14ADC" w:rsidRDefault="00C14ADC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Закона Республики Беларусь от 07.05.2021 № 99-З «О защите персональных данных»;</w:t>
      </w:r>
    </w:p>
    <w:p w:rsidR="00C14ADC" w:rsidRDefault="00C14ADC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 Закона Республики Беларусь от 21.07.2008 № 418-З «О регистре населения»;</w:t>
      </w:r>
    </w:p>
    <w:p w:rsidR="00C14ADC" w:rsidRDefault="00C14ADC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ж) Закона Республики Беларусь от 10.11.2008 № 455-З «Об информации, информатизации и защите информации»;</w:t>
      </w:r>
    </w:p>
    <w:p w:rsidR="00C14ADC" w:rsidRDefault="00C14ADC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иных нормативных правовых актов Республики Беларусь.</w:t>
      </w:r>
    </w:p>
    <w:p w:rsidR="00C14ADC" w:rsidRDefault="00C14ADC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Республики Беларусь под персональными данными понимается любая информация, относящаяся к идентифицированному физическому лицу или физическому лицу, которое </w:t>
      </w:r>
      <w:r>
        <w:rPr>
          <w:rFonts w:ascii="Times New Roman" w:hAnsi="Times New Roman" w:cs="Times New Roman"/>
          <w:sz w:val="28"/>
          <w:szCs w:val="28"/>
        </w:rPr>
        <w:lastRenderedPageBreak/>
        <w:t>может быть идентифицировано, в том числе его фамилия, имя, отчество (если таковое имеется), год, месяц, дата и место рождения, адрес, семейное, социальное, имущественное положение, образование, профессия, доходы, другая информация, необходимая Учреждению в связи с трудовыми отношениями.</w:t>
      </w:r>
      <w:proofErr w:type="gramEnd"/>
    </w:p>
    <w:p w:rsidR="00C14ADC" w:rsidRDefault="00C14ADC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Требование обеспечения конфиденциальности при обработке персональных данных означает обязательное для соблюдения должностными лицами Учреждения, допущенными к обработке персональных данных, иными получившими доступ к персональным данным лицами требование</w:t>
      </w:r>
      <w:r w:rsidR="00581387">
        <w:rPr>
          <w:rFonts w:ascii="Times New Roman" w:hAnsi="Times New Roman" w:cs="Times New Roman"/>
          <w:sz w:val="28"/>
          <w:szCs w:val="28"/>
        </w:rPr>
        <w:t xml:space="preserve"> не допускать их распространения без согласия субъекта персональных данных или наличия иного законного основания.</w:t>
      </w:r>
    </w:p>
    <w:p w:rsidR="00581387" w:rsidRDefault="00581387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Обеспечение конфиденциальности персональных данных не требуется в случае:</w:t>
      </w:r>
    </w:p>
    <w:p w:rsidR="00581387" w:rsidRDefault="00581387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обезличивания персональных данных (действия,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данных);</w:t>
      </w:r>
    </w:p>
    <w:p w:rsidR="00581387" w:rsidRDefault="00581387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общедоступных персональных данных (персональные данные, распространенные самим субъектом персональных данных либо с его согласия или распространенные в соответствии с требования законодательных актов).</w:t>
      </w:r>
    </w:p>
    <w:p w:rsidR="00581387" w:rsidRDefault="00581387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Перечни персональных данных и ответственных за хранение и обработку персональных данных утверждаются приказом главного врача Учреждения. Обработка и хранение конфиденциальных данных лицами, не указанными в приказе, запрещается.</w:t>
      </w:r>
    </w:p>
    <w:p w:rsidR="00581387" w:rsidRDefault="00581387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 В целях обеспечения требований соблюдения конфиденциальности и безопасности при обработке персональных данных Учреждение предоставляет должностным лицам, работающим с персональными данными, необходимые условия для выполнения указанных требований:</w:t>
      </w:r>
    </w:p>
    <w:p w:rsidR="00581387" w:rsidRDefault="00581387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знакомит работника под подпись с требованиями Политики Оператора в отношении обработки персональных данных, с Положением об обработке и защите персональных данных, с настоящим Положением о порядке обеспечения конфиденциальности при обработке информации, содержащей персональные данные, иными локальными правовыми актами Учреждения в сфере обеспечения конфиденциальности и безопасности персональных данных;</w:t>
      </w:r>
    </w:p>
    <w:p w:rsidR="00C14ADC" w:rsidRDefault="00581387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предоставляет хранилища для документов, средства для доступа к информационным ресурсам (ключи, пароли и т.п.);</w:t>
      </w:r>
    </w:p>
    <w:p w:rsidR="00581387" w:rsidRDefault="00581387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обучает правилам эксплуатации средств защиты информации;</w:t>
      </w:r>
    </w:p>
    <w:p w:rsidR="00581387" w:rsidRDefault="00581387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проводит иные необходимые мероприятия.</w:t>
      </w:r>
    </w:p>
    <w:p w:rsidR="00581387" w:rsidRDefault="00581387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1.8. Должностным лицам Учреждения, работающим с персональными данными, запрещается сообщать их устно или письменно кому бы то ни было, если это не вызвано служебной необходимостью. После подготовки и передачи документа</w:t>
      </w:r>
      <w:r w:rsidR="00DE3218">
        <w:rPr>
          <w:rFonts w:ascii="Times New Roman" w:hAnsi="Times New Roman" w:cs="Times New Roman"/>
          <w:sz w:val="28"/>
          <w:szCs w:val="28"/>
        </w:rPr>
        <w:t xml:space="preserve"> файлы черновиков и вариантов документа переносятся подготовившим их сотрудником на маркированные носители, </w:t>
      </w:r>
      <w:r w:rsidR="00DE3218">
        <w:rPr>
          <w:rFonts w:ascii="Times New Roman" w:hAnsi="Times New Roman" w:cs="Times New Roman"/>
          <w:sz w:val="28"/>
          <w:szCs w:val="28"/>
        </w:rPr>
        <w:lastRenderedPageBreak/>
        <w:t>предназначенные для хранения персональных данных. Без согласования с руководителем структурного подразделения формирование и хранение баз данных (картотек, файловых архивов и др.), содержащих конфиденциальные данные, запрещается.</w:t>
      </w:r>
    </w:p>
    <w:p w:rsidR="00DE3218" w:rsidRDefault="00DE3218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 Должностные лица Учреждения, работающие с персональными данными, обязаны использовать информацию о персональных данных исключительно для целей, связанных с выполнением своих трудовых обязанностей.</w:t>
      </w:r>
    </w:p>
    <w:p w:rsidR="00DE3218" w:rsidRDefault="00DE3218" w:rsidP="00DE32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При прекращении выполнения трудовой функции, связанной с обработкой персональных данных, все носители информации, содержащие персональные данные (оригиналы и копии документов, машинные и бумажные носители, пр.), которые находились в распоряжении должностного лица в связи с выполнением должностных обязанностей, данный работник должен передать своему непосредственному руководителю.</w:t>
      </w:r>
    </w:p>
    <w:p w:rsidR="00DE3218" w:rsidRDefault="00DE3218" w:rsidP="00DE32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Передача персональных данных третьим лицам допускается только в случаях, установленных законодательством Республики Беларусь, Политикой Оператора в отношении обработки персональных данных, Положением об обработке и защите персональных данных, настоящим Положением о порядке обеспечения конфиденциальности при обработке информации, содержащей персональные данные и иными локальными правовыми актами Учреждения в сфере обеспечения конфиденциальности и безопасности персональных данных. </w:t>
      </w:r>
      <w:proofErr w:type="gramEnd"/>
      <w:r w:rsidR="009B597F">
        <w:rPr>
          <w:rFonts w:ascii="Times New Roman" w:hAnsi="Times New Roman" w:cs="Times New Roman"/>
          <w:sz w:val="28"/>
          <w:szCs w:val="28"/>
        </w:rPr>
        <w:t>Передача персональных данных осуществляется на основании письменного или устного поручения главного врача Учреждения.</w:t>
      </w:r>
    </w:p>
    <w:p w:rsidR="009B597F" w:rsidRDefault="009B597F" w:rsidP="00DE32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Передача сведений и документов, содержащих персональные данные, оформляется путем составления акта.</w:t>
      </w:r>
    </w:p>
    <w:p w:rsidR="009B597F" w:rsidRDefault="009B597F" w:rsidP="00DE32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О передаче персональных данных третьим лицам направляется письменное уведомление субъекту персональных данных.</w:t>
      </w:r>
    </w:p>
    <w:p w:rsidR="009B597F" w:rsidRDefault="009B597F" w:rsidP="00DE32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Запрещается передача персональных данных по телефону, факсу, электронной почте за исключением случаев, установленных законодательством и действующими в Учреждении локальными правовыми актами. Ответы на запросы граждан и организаций даются в том объеме, который позволяет не разглашать в ответах персональные данные, за исключением данных, содержащихся в материалах заявителя или опубликованных в общедоступных источниках.</w:t>
      </w:r>
    </w:p>
    <w:p w:rsidR="009B597F" w:rsidRDefault="009B597F" w:rsidP="00DE32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лица Учреждения, работающие с персональными данными, обязаны немедленно сообщать своему непосредственному руководителю обо всех ставших им известными фактах получения третьими лицами несанкционированного доступа либо попытки получения доступа к персональным данным, об утрате или недостаче носителей информации, содержащих персональные данные, удостоверений, пропусков, ключей от сейфов (хранилищ), личных печатей, электронных ключей и других фактах, которые могут привести к несанкционированному доступу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персональным данным, а также о причинах и условиях возможной утечки этих сведений.</w:t>
      </w:r>
    </w:p>
    <w:p w:rsidR="009B597F" w:rsidRDefault="009B597F" w:rsidP="00DE32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1.16. Должностные лица, осуществляющие обработку персональных данных, за невыполнение требований конфиденциальности, защиты персональных данных несут дисциплинарную, административную, гражданско-правовую или уголовную ответственность в соответствии с законодательством Республики Беларусь.</w:t>
      </w:r>
    </w:p>
    <w:p w:rsidR="009B597F" w:rsidRDefault="009B597F" w:rsidP="00DE32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 Отсутствие контроля со стороны Учреждения за надлежащим исполнением работником своих обязанностей в области обеспечения конфиденциальности и безопасности персональных данных не освобождает работника от таких обязанностей и предусмотренной законодательством Республики Беларусь ответственности.</w:t>
      </w:r>
    </w:p>
    <w:p w:rsidR="007F01E1" w:rsidRDefault="007F01E1" w:rsidP="00DE32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1E1" w:rsidRDefault="002E5CAB" w:rsidP="002E5CA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2E5CAB" w:rsidRDefault="002E5CAB" w:rsidP="002E5CA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ОБЕСПЕЧЕНИЯ БЕЗОПАСНОСТИ ПРИ ОБРАБОТКЕ ПЕРСОНАЛЬНЫХ ДАННЫХ, ОСУЩЕСТВЛЯЕМОЙ БЕЗ ИСПОЛЬЗОВАНИЯ СРЕДСТВ АВТОМАТИЗАЦИИ</w:t>
      </w:r>
    </w:p>
    <w:p w:rsidR="002E5CAB" w:rsidRDefault="002E5CAB" w:rsidP="002E5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Обработка персональных данных, в том числе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такая обработка осуществляется при непосредственном участии человека.</w:t>
      </w:r>
    </w:p>
    <w:p w:rsidR="002E5CAB" w:rsidRDefault="002E5CAB" w:rsidP="002E5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Руководитель структурного подразделения, осуществляющего обработку персональных данных без использования средств автоматизации:</w:t>
      </w:r>
    </w:p>
    <w:p w:rsidR="002E5CAB" w:rsidRDefault="002E5CAB" w:rsidP="002E5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определяет места хранения персональных данных (материальных носителей);</w:t>
      </w:r>
    </w:p>
    <w:p w:rsidR="002E5CAB" w:rsidRDefault="002E5CAB" w:rsidP="002E5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осуществляет контроль наличия в структурном подразделении условий, обеспечивающих сохранность персональных данных и исключающих несанкционированный к ним доступ;</w:t>
      </w:r>
    </w:p>
    <w:p w:rsidR="002E5CAB" w:rsidRDefault="002E5CAB" w:rsidP="002E5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информирует лиц, осуществляющих обработку персональных данных без использования средств автоматизации, о перечне обрабатываемых персональных данных, а также об особенностях и правилах осуществления такой обработки;</w:t>
      </w:r>
    </w:p>
    <w:p w:rsidR="002E5CAB" w:rsidRDefault="002E5CAB" w:rsidP="002E5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организует раздельное, т.е. не допускающее смешения, </w:t>
      </w:r>
      <w:r w:rsidR="000353EE">
        <w:rPr>
          <w:rFonts w:ascii="Times New Roman" w:hAnsi="Times New Roman" w:cs="Times New Roman"/>
          <w:sz w:val="28"/>
          <w:szCs w:val="28"/>
        </w:rPr>
        <w:t xml:space="preserve">хранение материальных носителей персональных данных (документов, дисков, дискет, </w:t>
      </w:r>
      <w:r w:rsidR="000353EE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0353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353EE">
        <w:rPr>
          <w:rFonts w:ascii="Times New Roman" w:hAnsi="Times New Roman" w:cs="Times New Roman"/>
          <w:sz w:val="28"/>
          <w:szCs w:val="28"/>
        </w:rPr>
        <w:t>флеш-накопителей</w:t>
      </w:r>
      <w:proofErr w:type="spellEnd"/>
      <w:r w:rsidR="000353EE">
        <w:rPr>
          <w:rFonts w:ascii="Times New Roman" w:hAnsi="Times New Roman" w:cs="Times New Roman"/>
          <w:sz w:val="28"/>
          <w:szCs w:val="28"/>
        </w:rPr>
        <w:t>, пр.), обработка которых осуществляется в различных целях.</w:t>
      </w:r>
    </w:p>
    <w:p w:rsidR="000353EE" w:rsidRDefault="000353EE" w:rsidP="002E5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фиксации персональных данных на материальных носителях не допускается фиксация на одном материальном персональных данных,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обработки которых заведомо не совместимы. Для обработки различных категорий персональных данных, осуществляемой без использования средств автоматизации, для каждой категории персональных данных должен использоваться отдельный материальный носитель.</w:t>
      </w:r>
    </w:p>
    <w:p w:rsidR="000353EE" w:rsidRDefault="000353EE" w:rsidP="00035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Уничтожение или обезличивание части персональных данных, если это допускается материальным носителем, должно производиться способом, включающим дальнейшую обработку этих персональных данных с </w:t>
      </w:r>
      <w:r>
        <w:rPr>
          <w:rFonts w:ascii="Times New Roman" w:hAnsi="Times New Roman" w:cs="Times New Roman"/>
          <w:sz w:val="28"/>
          <w:szCs w:val="28"/>
        </w:rPr>
        <w:lastRenderedPageBreak/>
        <w:t>сохранением возможности обработки иных данных, зафиксированных на материальном носителе (удаление, вымарывание).</w:t>
      </w:r>
    </w:p>
    <w:p w:rsidR="000353EE" w:rsidRDefault="000353EE" w:rsidP="00035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 </w:t>
      </w:r>
      <w:r w:rsidR="007D5CE1">
        <w:rPr>
          <w:rFonts w:ascii="Times New Roman" w:hAnsi="Times New Roman" w:cs="Times New Roman"/>
          <w:sz w:val="28"/>
          <w:szCs w:val="28"/>
        </w:rPr>
        <w:t>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носителе.</w:t>
      </w:r>
    </w:p>
    <w:p w:rsidR="007D5CE1" w:rsidRDefault="007D5CE1" w:rsidP="00035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5CE1" w:rsidRDefault="00EB7508" w:rsidP="00EB75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3</w:t>
      </w:r>
    </w:p>
    <w:p w:rsidR="00EB7508" w:rsidRDefault="00EB7508" w:rsidP="00EB75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ОБЕСПЕЧЕНИЯ БЕЗОПАСНОСТИ ПРИ ОБРАБОТКЕ ПЕРСОНАЛЬНЫХ ДАННЫХ, ОСУЩЕСТВЛЯЕМОЙ С ИСПОЛЬЗОВАНИЕМ СРЕДСТВ АВТОМАТИЗАЦИИ</w:t>
      </w:r>
    </w:p>
    <w:p w:rsidR="00DE3218" w:rsidRDefault="00EB7508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Обработка персональных данных с использованием средств автоматизации означает совершение действий (операций) с такими данными с помощью объектов вычислительной техники в компьютерной сети Учреждения (далее – КСУ). Безопасность персональных данных при их обработке в КСУ обеспечивается с помощью системы защиты персональных данных, включающей организационные </w:t>
      </w:r>
      <w:r w:rsidR="00FF1B00">
        <w:rPr>
          <w:rFonts w:ascii="Times New Roman" w:hAnsi="Times New Roman" w:cs="Times New Roman"/>
          <w:sz w:val="28"/>
          <w:szCs w:val="28"/>
        </w:rPr>
        <w:t xml:space="preserve">меры и средства защиты информации, а также используемые в КСУ информационные технологии. Технические и программные средства защиты информации должны удовлетворять устанавливаемым в соответствии с законодательством Республики Беларусь требованиям, обеспечивающим защиту информации. </w:t>
      </w:r>
    </w:p>
    <w:p w:rsidR="00FF1B00" w:rsidRDefault="00FF1B00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5562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3140">
        <w:rPr>
          <w:rFonts w:ascii="Times New Roman" w:hAnsi="Times New Roman" w:cs="Times New Roman"/>
          <w:sz w:val="28"/>
          <w:szCs w:val="28"/>
        </w:rPr>
        <w:t>Работа с персональными данными в КСУ должна быть организована таким образом,  чтобы обеспечивалась сохранность носителей персональных данных и средств защиты информации, а также исключалась возможность неконтролируемого пребывания в этих помещениях посторонних лиц.</w:t>
      </w:r>
    </w:p>
    <w:p w:rsidR="00023140" w:rsidRDefault="00855367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Компьютеры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электронные папки, в которых содержатся файлы с персональными данными, для каждого пользователя должны быть защищены индивидуальными паролями доступа.</w:t>
      </w:r>
    </w:p>
    <w:p w:rsidR="00855367" w:rsidRDefault="00855367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пересылка персональных данных без использования специальных средств защиты по общедоступным сетям связи, в том числе сети Интернет, запрещается.</w:t>
      </w:r>
    </w:p>
    <w:p w:rsidR="00855367" w:rsidRDefault="00855367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При обработке персональных данных в КСУ пользователями должно быть обеспечено:</w:t>
      </w:r>
    </w:p>
    <w:p w:rsidR="00855367" w:rsidRDefault="00855367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использование предназначенных для этого разделов (каталогов) носителей информации, встроенных в технические средства, и ли съемных маркированных носителей;</w:t>
      </w:r>
    </w:p>
    <w:p w:rsidR="00855367" w:rsidRDefault="00855367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недопущение физического воздействия на технические средства автоматизированной обработки персональных данных, в результате которого может быть нарушено их</w:t>
      </w:r>
      <w:r w:rsidR="00E91CE6">
        <w:rPr>
          <w:rFonts w:ascii="Times New Roman" w:hAnsi="Times New Roman" w:cs="Times New Roman"/>
          <w:sz w:val="28"/>
          <w:szCs w:val="28"/>
        </w:rPr>
        <w:t xml:space="preserve"> функционирование;</w:t>
      </w:r>
    </w:p>
    <w:p w:rsidR="00E91CE6" w:rsidRDefault="00E91CE6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постоянное использование антивирусного обеспечения для обнаружения зараженных файлов и незамедлительное восстановление персональных данных, модифицированных или уничтоженных вследствие несанкционированного доступа к ним;</w:t>
      </w:r>
    </w:p>
    <w:p w:rsidR="00E91CE6" w:rsidRDefault="00E91CE6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г) недопущение несанкционированного выноса из помещений, установки, подключения оборудования, а также удаления, инсталляции или настройки программного обеспечения.</w:t>
      </w:r>
    </w:p>
    <w:p w:rsidR="00E91CE6" w:rsidRDefault="00E91CE6" w:rsidP="00C1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139E" w:rsidRDefault="0095139E" w:rsidP="009513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</w:t>
      </w:r>
    </w:p>
    <w:p w:rsidR="0095139E" w:rsidRDefault="0095139E" w:rsidP="009513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УЧЕТА, ХРАНЕНИЯ И ОБРАЩЕНИЯ СО СЪЕМНЫМИ НОСИТЕЛЯМИ</w:t>
      </w:r>
    </w:p>
    <w:p w:rsidR="0095139E" w:rsidRDefault="0095139E" w:rsidP="00951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При работе со съемными носителями, содержащими персональные данные, запрещается:</w:t>
      </w:r>
    </w:p>
    <w:p w:rsidR="0095139E" w:rsidRDefault="0095139E" w:rsidP="00951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хранить съемные носители с персональными данными вместе с носителями открытой информации, на рабочих столах, либо оставлять их без присмотра или передавать их на хранение другим лицам;</w:t>
      </w:r>
    </w:p>
    <w:p w:rsidR="0095139E" w:rsidRDefault="0095139E" w:rsidP="00951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выносить съемные носители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персональными данными из служебных помещений для работы с ними на дому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5139E" w:rsidRDefault="0095139E" w:rsidP="00951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При отправке или передаче персональных данных адресатам на съемные носители записываются только предназначенные адресатам данные. Отправка персональных данных адресатам на съемных носителях осуществляется в порядке, установленном для документов для служебного пользования. Вынос съемных носителей персональных данных для непосредственной передачи адресату осуществляется только с письменного разрешения главного врача Учреждения.</w:t>
      </w:r>
    </w:p>
    <w:p w:rsidR="0095139E" w:rsidRDefault="0095139E" w:rsidP="00951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О фактах утраты съемных носителей, содержащих персональные данные, либо разглашения содержащихся в них сведений должно быть немедленно сообщено главному врачу Учреждения.</w:t>
      </w:r>
    </w:p>
    <w:p w:rsidR="0095139E" w:rsidRDefault="0095139E" w:rsidP="00951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 На утраченные носители составляется акт.</w:t>
      </w:r>
    </w:p>
    <w:p w:rsidR="0095139E" w:rsidRDefault="0095139E" w:rsidP="009513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034" w:rsidRDefault="00712034" w:rsidP="007120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5</w:t>
      </w:r>
    </w:p>
    <w:p w:rsidR="00712034" w:rsidRDefault="00712034" w:rsidP="007120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712034" w:rsidRDefault="00712034" w:rsidP="00712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С настоящим Положением должны быть ознакомлены под подпись все работники и лица, выполняющие работы, связанные с обработкой персональных данных работников Учреждения.</w:t>
      </w:r>
    </w:p>
    <w:p w:rsidR="00712034" w:rsidRDefault="00712034" w:rsidP="00712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Ответственный за инструктаж – специалист по сопровождению программного обеспечения.</w:t>
      </w:r>
    </w:p>
    <w:p w:rsidR="00712034" w:rsidRDefault="00712034" w:rsidP="00712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034" w:rsidRDefault="00712034" w:rsidP="00712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034" w:rsidRDefault="00712034" w:rsidP="00712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Юрисконсульт сектора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</w:p>
    <w:p w:rsidR="00712034" w:rsidRPr="00712034" w:rsidRDefault="00712034" w:rsidP="007120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правовой работы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2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О.В.Ремизова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535" w:rsidRDefault="00E14535"/>
    <w:sectPr w:rsidR="00E14535" w:rsidSect="00E1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45EC"/>
    <w:multiLevelType w:val="multilevel"/>
    <w:tmpl w:val="6400F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36F1780B"/>
    <w:multiLevelType w:val="multilevel"/>
    <w:tmpl w:val="343A13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95BD2"/>
    <w:rsid w:val="00023140"/>
    <w:rsid w:val="000353EE"/>
    <w:rsid w:val="00195BD2"/>
    <w:rsid w:val="002E5CAB"/>
    <w:rsid w:val="00556280"/>
    <w:rsid w:val="00581387"/>
    <w:rsid w:val="00712034"/>
    <w:rsid w:val="007D5CE1"/>
    <w:rsid w:val="007F01E1"/>
    <w:rsid w:val="00855367"/>
    <w:rsid w:val="0095139E"/>
    <w:rsid w:val="009B597F"/>
    <w:rsid w:val="00C14ADC"/>
    <w:rsid w:val="00DE3218"/>
    <w:rsid w:val="00E14535"/>
    <w:rsid w:val="00E91CE6"/>
    <w:rsid w:val="00EB7508"/>
    <w:rsid w:val="00F1227A"/>
    <w:rsid w:val="00FF1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B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1E18-7B5E-4C93-AE62-ED0D767E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voksc_yrist1</dc:creator>
  <cp:lastModifiedBy>voksc_yrist1</cp:lastModifiedBy>
  <cp:revision>10</cp:revision>
  <dcterms:created xsi:type="dcterms:W3CDTF">2021-11-15T08:40:00Z</dcterms:created>
  <dcterms:modified xsi:type="dcterms:W3CDTF">2021-11-15T11:28:00Z</dcterms:modified>
</cp:coreProperties>
</file>