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14" w:rsidRPr="00465814" w:rsidRDefault="00465814" w:rsidP="00465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6581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Уважаемые потребители! </w:t>
      </w:r>
    </w:p>
    <w:p w:rsidR="00465814" w:rsidRPr="00465814" w:rsidRDefault="00465814" w:rsidP="00465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6581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Приобретая товары легкой промышленности, убедитесь в их качестве и безопасности!</w:t>
      </w:r>
    </w:p>
    <w:p w:rsidR="00465814" w:rsidRPr="00465814" w:rsidRDefault="00465814" w:rsidP="0046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58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Министерством здравоохранения Республики Беларусь и Государственным комитетом по стандартизации Республики Беларусь постоянно проводится работа по выявлению товаров, не соответствующих установленным законодательством требованиям к качеству и безопасности. В 2017 и 1-м полугодии 2018г. было изъято из обращения более 14 000 единиц товара (более 90% - товары, поставляемые по импорту), в том числе товары для детей: </w:t>
      </w:r>
      <w:r w:rsidRPr="0046581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изделия для новорожденных, бельевые изделия для детей до года, обувь ясельная, детская обувь</w:t>
      </w:r>
      <w:r w:rsidRPr="004658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Большое число несоответствий выявлено </w:t>
      </w:r>
      <w:r w:rsidRPr="0046581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в</w:t>
      </w:r>
      <w:r w:rsidRPr="004658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6581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детских игрушках</w:t>
      </w:r>
      <w:r w:rsidRPr="004658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по уровню шума, электромагнитной безопасности и миграции химических веществ.</w:t>
      </w:r>
    </w:p>
    <w:p w:rsidR="00465814" w:rsidRPr="00465814" w:rsidRDefault="00465814" w:rsidP="00465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5814">
        <w:rPr>
          <w:rFonts w:ascii="Segoe Script" w:eastAsia="Times New Roman" w:hAnsi="Segoe Script" w:cs="Times New Roman"/>
          <w:b/>
          <w:color w:val="FF0000"/>
          <w:sz w:val="24"/>
          <w:szCs w:val="28"/>
          <w:u w:val="single"/>
          <w:lang w:eastAsia="ru-RU"/>
        </w:rPr>
        <w:t>ЗАПОМНИТЕ:</w:t>
      </w:r>
      <w:r w:rsidRPr="00465814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465814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</w:t>
      </w:r>
      <w:r w:rsidRPr="004658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465814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4658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п. 1 ст. 7 Закона Республики Беларусь «О защите прав потребителей»</w:t>
      </w:r>
      <w:r w:rsidRPr="004658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продавец </w:t>
      </w:r>
      <w:r w:rsidRPr="00465814">
        <w:rPr>
          <w:rFonts w:ascii="Comic Sans MS" w:eastAsia="Times New Roman" w:hAnsi="Comic Sans MS" w:cs="Times New Roman"/>
          <w:color w:val="FF0000"/>
          <w:sz w:val="40"/>
          <w:szCs w:val="40"/>
          <w:u w:val="single"/>
          <w:lang w:eastAsia="ru-RU"/>
        </w:rPr>
        <w:t>обязан</w:t>
      </w:r>
      <w:r w:rsidRPr="004658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своевременно предоставлять покупателю необходимую и достоверную информацию о товаре.</w:t>
      </w:r>
    </w:p>
    <w:p w:rsidR="00465814" w:rsidRPr="00465814" w:rsidRDefault="00465814" w:rsidP="00465814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003300"/>
          <w:sz w:val="24"/>
          <w:szCs w:val="28"/>
          <w:lang w:eastAsia="ru-RU"/>
        </w:rPr>
      </w:pPr>
      <w:r w:rsidRPr="00465814">
        <w:rPr>
          <w:rFonts w:ascii="Comic Sans MS" w:eastAsia="Times New Roman" w:hAnsi="Comic Sans MS" w:cs="Times New Roman"/>
          <w:b/>
          <w:color w:val="003300"/>
          <w:sz w:val="24"/>
          <w:szCs w:val="28"/>
          <w:lang w:eastAsia="ru-RU"/>
        </w:rPr>
        <w:t xml:space="preserve">При совершении покупки важно обращать внимание на маркировку (состав изделий), возрастную </w:t>
      </w:r>
      <w:proofErr w:type="spellStart"/>
      <w:r w:rsidRPr="00465814">
        <w:rPr>
          <w:rFonts w:ascii="Comic Sans MS" w:eastAsia="Times New Roman" w:hAnsi="Comic Sans MS" w:cs="Times New Roman"/>
          <w:b/>
          <w:color w:val="003300"/>
          <w:sz w:val="24"/>
          <w:szCs w:val="28"/>
          <w:lang w:eastAsia="ru-RU"/>
        </w:rPr>
        <w:t>адресованность</w:t>
      </w:r>
      <w:proofErr w:type="spellEnd"/>
      <w:r w:rsidRPr="00465814">
        <w:rPr>
          <w:rFonts w:ascii="Comic Sans MS" w:eastAsia="Times New Roman" w:hAnsi="Comic Sans MS" w:cs="Times New Roman"/>
          <w:b/>
          <w:color w:val="003300"/>
          <w:sz w:val="24"/>
          <w:szCs w:val="28"/>
          <w:lang w:eastAsia="ru-RU"/>
        </w:rPr>
        <w:t>.</w:t>
      </w:r>
    </w:p>
    <w:p w:rsidR="00465814" w:rsidRPr="00465814" w:rsidRDefault="00465814" w:rsidP="00465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5814">
        <w:rPr>
          <w:rFonts w:ascii="Segoe Script" w:eastAsia="Times New Roman" w:hAnsi="Segoe Script" w:cs="Times New Roman"/>
          <w:b/>
          <w:color w:val="FF0000"/>
          <w:sz w:val="24"/>
          <w:szCs w:val="28"/>
          <w:u w:val="single"/>
          <w:lang w:eastAsia="ru-RU"/>
        </w:rPr>
        <w:t>ЗНАЙТЕ:</w:t>
      </w:r>
      <w:r w:rsidRPr="00465814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4658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</w:t>
      </w:r>
      <w:r w:rsidRPr="004658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ч. 2 п. 2 ст. 11 Закона Республики Беларусь «О защите прав потребителей»</w:t>
      </w:r>
      <w:r w:rsidRPr="004658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продавец </w:t>
      </w:r>
      <w:r w:rsidRPr="00465814">
        <w:rPr>
          <w:rFonts w:ascii="Comic Sans MS" w:eastAsia="Times New Roman" w:hAnsi="Comic Sans MS" w:cs="Times New Roman"/>
          <w:color w:val="FF0000"/>
          <w:sz w:val="40"/>
          <w:szCs w:val="40"/>
          <w:u w:val="single"/>
          <w:lang w:eastAsia="ru-RU"/>
        </w:rPr>
        <w:t>обязан</w:t>
      </w:r>
      <w:r w:rsidRPr="004658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требованию покупателя </w:t>
      </w:r>
      <w:proofErr w:type="gramStart"/>
      <w:r w:rsidRPr="0046581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предоставить документы</w:t>
      </w:r>
      <w:proofErr w:type="gramEnd"/>
      <w:r w:rsidRPr="00465814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подтверждающие качество товара.</w:t>
      </w:r>
    </w:p>
    <w:p w:rsidR="00465814" w:rsidRPr="00465814" w:rsidRDefault="00465814" w:rsidP="004658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5814">
        <w:rPr>
          <w:rFonts w:ascii="Comic Sans MS" w:eastAsia="Times New Roman" w:hAnsi="Comic Sans MS" w:cs="Arial"/>
          <w:b/>
          <w:color w:val="003300"/>
          <w:sz w:val="24"/>
          <w:szCs w:val="28"/>
          <w:lang w:eastAsia="ru-RU"/>
        </w:rPr>
        <w:t>Совершая покупку, необходимо требовать у продавца документы, подтверждающие качество и безопасность товара (сертификат соответствия, декларация о соответствии и др.)</w:t>
      </w:r>
    </w:p>
    <w:p w:rsidR="00465814" w:rsidRPr="00465814" w:rsidRDefault="00465814" w:rsidP="00465814">
      <w:pPr>
        <w:spacing w:after="0" w:line="240" w:lineRule="auto"/>
        <w:ind w:firstLine="426"/>
        <w:jc w:val="both"/>
        <w:rPr>
          <w:rFonts w:ascii="Comic Sans MS" w:eastAsia="Times New Roman" w:hAnsi="Comic Sans MS" w:cs="Times New Roman"/>
          <w:b/>
          <w:color w:val="FF0000"/>
          <w:sz w:val="24"/>
          <w:szCs w:val="28"/>
          <w:lang w:eastAsia="ru-RU"/>
        </w:rPr>
      </w:pPr>
      <w:r w:rsidRPr="00465814">
        <w:rPr>
          <w:rFonts w:ascii="Segoe Script" w:eastAsia="Times New Roman" w:hAnsi="Segoe Script" w:cs="Times New Roman"/>
          <w:b/>
          <w:color w:val="FF0000"/>
          <w:sz w:val="24"/>
          <w:szCs w:val="28"/>
          <w:u w:val="single"/>
          <w:lang w:eastAsia="ru-RU"/>
        </w:rPr>
        <w:t>ВНИМАНИЕ!</w:t>
      </w:r>
      <w:r w:rsidRPr="00465814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 </w:t>
      </w:r>
      <w:r w:rsidRPr="00465814">
        <w:rPr>
          <w:rFonts w:ascii="Comic Sans MS" w:eastAsia="Times New Roman" w:hAnsi="Comic Sans MS" w:cs="Times New Roman"/>
          <w:b/>
          <w:color w:val="FF0000"/>
          <w:sz w:val="24"/>
          <w:szCs w:val="28"/>
          <w:lang w:eastAsia="ru-RU"/>
        </w:rPr>
        <w:t xml:space="preserve">Будьте предельно внимательны при приобретении импортных товаров, реализуемых на выставках, ярмарках, в </w:t>
      </w:r>
      <w:proofErr w:type="gramStart"/>
      <w:r w:rsidRPr="00465814">
        <w:rPr>
          <w:rFonts w:ascii="Comic Sans MS" w:eastAsia="Times New Roman" w:hAnsi="Comic Sans MS" w:cs="Times New Roman"/>
          <w:b/>
          <w:color w:val="FF0000"/>
          <w:sz w:val="24"/>
          <w:szCs w:val="28"/>
          <w:lang w:eastAsia="ru-RU"/>
        </w:rPr>
        <w:t>интернет-магазинах</w:t>
      </w:r>
      <w:proofErr w:type="gramEnd"/>
      <w:r w:rsidRPr="00465814">
        <w:rPr>
          <w:rFonts w:ascii="Comic Sans MS" w:eastAsia="Times New Roman" w:hAnsi="Comic Sans MS" w:cs="Times New Roman"/>
          <w:b/>
          <w:color w:val="FF0000"/>
          <w:sz w:val="24"/>
          <w:szCs w:val="28"/>
          <w:lang w:eastAsia="ru-RU"/>
        </w:rPr>
        <w:t xml:space="preserve">, вне торговых объектов. </w:t>
      </w:r>
    </w:p>
    <w:p w:rsidR="00465814" w:rsidRPr="00465814" w:rsidRDefault="00465814" w:rsidP="0046581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58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21B4CD" wp14:editId="1B21D439">
            <wp:extent cx="1496290" cy="1029334"/>
            <wp:effectExtent l="0" t="0" r="0" b="0"/>
            <wp:docPr id="1" name="Рисунок 1" descr="Ð´ÐµÑÑÐºÐ¸Ðµ Ð¸Ð³ÑÑÑÐºÐ¸ ÐºÐ¸ÑÐ°Ð¹ÑÐº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´ÐµÑÑÐºÐ¸Ðµ Ð¸Ð³ÑÑÑÐºÐ¸ ÐºÐ¸ÑÐ°Ð¹ÑÐº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22" cy="10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814">
        <w:rPr>
          <w:rFonts w:ascii="Comic Sans MS" w:eastAsia="Times New Roman" w:hAnsi="Comic Sans MS" w:cs="Times New Roman"/>
          <w:b/>
          <w:color w:val="FF0000"/>
          <w:sz w:val="24"/>
          <w:szCs w:val="28"/>
          <w:lang w:eastAsia="ru-RU"/>
        </w:rPr>
        <w:t xml:space="preserve">  </w:t>
      </w:r>
      <w:r w:rsidRPr="00465814">
        <w:rPr>
          <w:rFonts w:ascii="Comic Sans MS" w:eastAsia="Times New Roman" w:hAnsi="Comic Sans MS" w:cs="Times New Roman"/>
          <w:b/>
          <w:noProof/>
          <w:color w:val="FF0000"/>
          <w:sz w:val="24"/>
          <w:szCs w:val="28"/>
          <w:lang w:eastAsia="ru-RU"/>
        </w:rPr>
        <w:drawing>
          <wp:inline distT="0" distB="0" distL="0" distR="0" wp14:anchorId="7BD74793" wp14:editId="0CE1CD70">
            <wp:extent cx="2610196" cy="1030467"/>
            <wp:effectExtent l="0" t="0" r="0" b="0"/>
            <wp:docPr id="2" name="Рисунок 2" descr="C:\Users\user\Desktop\интернет магаз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тернет магаз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96" cy="103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814">
        <w:rPr>
          <w:rFonts w:ascii="Comic Sans MS" w:eastAsia="Times New Roman" w:hAnsi="Comic Sans MS" w:cs="Times New Roman"/>
          <w:b/>
          <w:noProof/>
          <w:color w:val="FF0000"/>
          <w:sz w:val="24"/>
          <w:szCs w:val="28"/>
          <w:lang w:eastAsia="ru-RU"/>
        </w:rPr>
        <w:t xml:space="preserve">   </w:t>
      </w:r>
      <w:r w:rsidRPr="00465814">
        <w:rPr>
          <w:rFonts w:ascii="Comic Sans MS" w:eastAsia="Times New Roman" w:hAnsi="Comic Sans MS" w:cs="Times New Roman"/>
          <w:b/>
          <w:noProof/>
          <w:color w:val="FF0000"/>
          <w:sz w:val="24"/>
          <w:szCs w:val="28"/>
          <w:lang w:eastAsia="ru-RU"/>
        </w:rPr>
        <w:drawing>
          <wp:inline distT="0" distB="0" distL="0" distR="0" wp14:anchorId="4D92FEE7" wp14:editId="1B49CD1F">
            <wp:extent cx="1546167" cy="1030674"/>
            <wp:effectExtent l="0" t="0" r="0" b="0"/>
            <wp:docPr id="3" name="Рисунок 3" descr="C:\Users\user\Desktop\0_95d94_82a5aa1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_95d94_82a5aa1a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781" cy="103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8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465814" w:rsidRPr="00465814" w:rsidRDefault="00465814" w:rsidP="00465814">
      <w:pPr>
        <w:spacing w:after="0" w:line="240" w:lineRule="auto"/>
        <w:ind w:right="-426"/>
        <w:jc w:val="center"/>
        <w:rPr>
          <w:rFonts w:ascii="Comic Sans MS" w:eastAsia="Times New Roman" w:hAnsi="Comic Sans MS" w:cs="Times New Roman"/>
          <w:b/>
          <w:i/>
          <w:noProof/>
          <w:color w:val="FF0000"/>
          <w:sz w:val="24"/>
          <w:szCs w:val="24"/>
          <w:lang w:eastAsia="ru-RU"/>
        </w:rPr>
      </w:pPr>
      <w:r w:rsidRPr="00465814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По материалам Министерства антимонопольного регулирования и торговли РБ</w:t>
      </w:r>
    </w:p>
    <w:p w:rsidR="00641D42" w:rsidRDefault="00641D42">
      <w:bookmarkStart w:id="0" w:name="_GoBack"/>
      <w:bookmarkEnd w:id="0"/>
    </w:p>
    <w:sectPr w:rsidR="0064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14"/>
    <w:rsid w:val="00465814"/>
    <w:rsid w:val="0064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2018-07-26T09:07:00Z</dcterms:created>
  <dcterms:modified xsi:type="dcterms:W3CDTF">2018-07-26T09:07:00Z</dcterms:modified>
</cp:coreProperties>
</file>