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7608"/>
    <w:multiLevelType w:val="hybridMultilevel"/>
    <w:tmpl w:val="CB4A8708"/>
    <w:lvl w:ilvl="0" w:tplc="38F0B92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F2DEF"/>
    <w:multiLevelType w:val="hybridMultilevel"/>
    <w:tmpl w:val="AE6CFD5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727259A5"/>
    <w:multiLevelType w:val="hybridMultilevel"/>
    <w:tmpl w:val="B7B2A602"/>
    <w:lvl w:ilvl="0" w:tplc="39C0D9D0">
      <w:numFmt w:val="bullet"/>
      <w:lvlText w:val=""/>
      <w:lvlJc w:val="left"/>
      <w:pPr>
        <w:ind w:left="1395" w:hanging="1035"/>
      </w:pPr>
      <w:rPr>
        <w:rFonts w:ascii="Century" w:eastAsia="Calibri" w:hAnsi="Century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D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D43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00C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0C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00CC0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00C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00CC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D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D43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00C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0C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00CC0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00C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00C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C71C-A05A-4FCC-AEA5-BED6AFF730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C18632-6B44-4DE1-B6F3-A5CAF602F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9F53F-A587-49B2-A05B-D089329DDF90}">
  <ds:schemaRefs>
    <ds:schemaRef ds:uri="http://schemas.openxmlformats.org/officeDocument/2006/bibliography"/>
  </ds:schemaRefs>
</ds:datastoreItem>
</file>