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E92">
        <w:rPr>
          <w:rFonts w:ascii="Times New Roman" w:hAnsi="Times New Roman" w:cs="Times New Roman"/>
          <w:sz w:val="28"/>
          <w:szCs w:val="28"/>
        </w:rPr>
        <w:t>УЗ «Витебский областной клинический специализированный центр»</w:t>
      </w: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Pr="00B36E92" w:rsidRDefault="004726FF" w:rsidP="004726F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36E92">
        <w:rPr>
          <w:rFonts w:ascii="Times New Roman" w:hAnsi="Times New Roman" w:cs="Times New Roman"/>
          <w:b/>
          <w:sz w:val="52"/>
          <w:szCs w:val="52"/>
        </w:rPr>
        <w:t>Лекция на тему:</w:t>
      </w:r>
    </w:p>
    <w:p w:rsidR="004726FF" w:rsidRDefault="00F848A8" w:rsidP="00F848A8">
      <w:pPr>
        <w:jc w:val="center"/>
      </w:pPr>
      <w:r w:rsidRPr="00F848A8">
        <w:rPr>
          <w:rFonts w:ascii="Times New Roman" w:hAnsi="Times New Roman" w:cs="Times New Roman"/>
          <w:b/>
          <w:sz w:val="52"/>
          <w:szCs w:val="52"/>
        </w:rPr>
        <w:t>Принципы лечебного питания при артериальной гипертензии</w:t>
      </w:r>
    </w:p>
    <w:p w:rsidR="004726FF" w:rsidRDefault="004726FF" w:rsidP="004726FF"/>
    <w:p w:rsidR="004726FF" w:rsidRDefault="004726FF" w:rsidP="004726FF"/>
    <w:p w:rsidR="004726FF" w:rsidRDefault="004726FF" w:rsidP="004726FF"/>
    <w:p w:rsidR="004726FF" w:rsidRDefault="004726FF" w:rsidP="004726FF"/>
    <w:p w:rsidR="004726FF" w:rsidRDefault="004726FF" w:rsidP="004726FF"/>
    <w:p w:rsidR="004726FF" w:rsidRDefault="004726FF" w:rsidP="004726FF"/>
    <w:p w:rsidR="005666AD" w:rsidRDefault="005666AD" w:rsidP="005666AD">
      <w:pPr>
        <w:pStyle w:val="a7"/>
        <w:jc w:val="center"/>
        <w:rPr>
          <w:b/>
          <w:bCs/>
          <w:sz w:val="32"/>
          <w:szCs w:val="32"/>
        </w:rPr>
      </w:pPr>
    </w:p>
    <w:p w:rsidR="006B3636" w:rsidRDefault="00F848A8" w:rsidP="006B36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Принципы лечебного питания при артериальной гипертензии</w:t>
      </w:r>
      <w:r w:rsidR="006B36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8A8" w:rsidRPr="00F848A8" w:rsidRDefault="00F848A8" w:rsidP="00F84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говорить о питании при гипертонической болезни, то стоит сделать акцент на: снижение массы тела, а чаще всего она у гипертоников избыточная, ограничение потребления натрия; ограничение потребления алкоголя; повышенное потребление калия. Теперь давайте разберемся, как же достичь заветной цели – победить гипертонию – при помощи питания.</w:t>
      </w:r>
    </w:p>
    <w:p w:rsidR="00F848A8" w:rsidRPr="00F848A8" w:rsidRDefault="00F848A8" w:rsidP="00F84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A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Врачи уже доказали, что при ожирении (в зависимости от его типа и степени выраженности) артериальная гипертензия встречается в 3-5 раз чаще, чем при нормальной массе тела. Гипертония с сопутствующим ожирением, особенно если жир в районе живота, характеризуется ускоренным развитием атеросклероза и И</w:t>
      </w:r>
      <w:proofErr w:type="gramStart"/>
      <w:r w:rsidRPr="00F848A8">
        <w:rPr>
          <w:rFonts w:ascii="Times New Roman" w:eastAsia="Times New Roman" w:hAnsi="Times New Roman" w:cs="Times New Roman"/>
          <w:sz w:val="28"/>
          <w:szCs w:val="28"/>
          <w:lang w:eastAsia="ru-RU"/>
        </w:rPr>
        <w:t>БС в св</w:t>
      </w:r>
      <w:proofErr w:type="gramEnd"/>
      <w:r w:rsidRPr="00F8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язи с нарушениями жирового обмена. В данном случае снижение массы тела </w:t>
      </w:r>
      <w:proofErr w:type="gramStart"/>
      <w:r w:rsidRPr="00F848A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</w:t>
      </w:r>
      <w:proofErr w:type="gramEnd"/>
      <w:r w:rsidRPr="00F8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 и в разной степени нормализации артериального давления и позволяет уменьшить дозы применяемых лекарств или даже отказаться от них. Похудение можете проводить по принципам, которые будут подробно изложены в разных разделах этого выпуска. Эффекта от уменьшения массы тела можно ожидать при похудении на 4-5 кг. Отмечу, что ожирение не является причиной артериальной гипертензии.</w:t>
      </w:r>
    </w:p>
    <w:p w:rsidR="00F848A8" w:rsidRPr="00F848A8" w:rsidRDefault="00F848A8" w:rsidP="00F84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A8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у многих людей с ожирением наблюдается нормальное или даже пониженное артериальное давление – гипотензия, с другой – больные с артериальной гипертензией могут иметь нормальную или даже пониженную массу тела. Но однозначно, что сочетание этих заболеваний усугубляет течение гипертонической болезни.</w:t>
      </w:r>
    </w:p>
    <w:p w:rsidR="00F848A8" w:rsidRPr="00F848A8" w:rsidRDefault="00F848A8" w:rsidP="00F84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A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Ограничение потребления хлорида натрия – поваренной соли до 4-5 г в день. Бедная натрием диета понижает артериальное давление за счет уменьшения в крови жидкости и снижения чувствительности сосудов к суживающим их веществам, а также усиливает действие применяемых при артериальной гипертензии лекарств. У 35-60 % больных только подобное ограничение поваренной соли снижает или нормализует артериальное давление без приема лекарств, как правило, уже на 5-7-й день и достигает своего максимума через 2-3 недели.</w:t>
      </w:r>
    </w:p>
    <w:p w:rsidR="00F848A8" w:rsidRPr="00F848A8" w:rsidRDefault="00F848A8" w:rsidP="00F84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уменьшить потребление соли и контролировать этот процесс – не солите пищу при ее приготовлении, а подсаливайте уже готовую. Кроме того, ограничьте в рационе такие продукты, как консервы, копчености, колбасы, сыры. Для улучшения вкуса малосоленой пищи используют (при отсутствии противопоказаний) лук, чеснок и другие пряные овощи, пряности, томатный сок, лимонную кислоту, яблочный уксус. Можно применять </w:t>
      </w:r>
      <w:proofErr w:type="spellStart"/>
      <w:r w:rsidRPr="00F848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санасол</w:t>
      </w:r>
      <w:proofErr w:type="spellEnd"/>
      <w:r w:rsidRPr="00F8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лечебно-профилактическую соль, включающую в свой состав калий и магний. Избыток поваренной соли в питании считается важным фактором </w:t>
      </w:r>
      <w:r w:rsidRPr="00F848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риска в развитии артериальной гипертензии, но реакция артериального давления на хлорид натрия неоднозначна.</w:t>
      </w:r>
    </w:p>
    <w:p w:rsidR="00F848A8" w:rsidRPr="00F848A8" w:rsidRDefault="00F848A8" w:rsidP="00F84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нечувствительный к соли вид гипертензии. </w:t>
      </w:r>
      <w:proofErr w:type="gramStart"/>
      <w:r w:rsidRPr="00F848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чувствительных к поваренной соли среди больных гипертонией может колебаться от 40 до 70 %, поэтому вы путем наблюдения за своим состоянием сами должны понять, относитесь ли вы к данной категории.</w:t>
      </w:r>
      <w:proofErr w:type="gramEnd"/>
      <w:r w:rsidRPr="00F8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также сказать, что излишне строгое и длительное ограничение поваренной соли в питании нежелательно, так как при этом возможны изменения водно-минерального обмена и возникновение «солевого голода». Возможны симптомы дефицита натрия и хлоридов в организме (мышечная слабость, потеря вкусовых ощущений, угнетение аппетита и др.).</w:t>
      </w:r>
    </w:p>
    <w:p w:rsidR="00F848A8" w:rsidRPr="00F848A8" w:rsidRDefault="00F848A8" w:rsidP="00F84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A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Ограничение или исключение алкоголя.</w:t>
      </w:r>
    </w:p>
    <w:p w:rsidR="00F848A8" w:rsidRPr="00F848A8" w:rsidRDefault="00F848A8" w:rsidP="00F84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A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линейная связь между количеством потребляемого алкоголя, уровнем артериального давления и распространенностью артериальной гипертензии. Кроме того, алкоголь может ослаблять эффект снижающих артериальное давление лекарств. Но не переживайте вы так, ведь, с другой стороны, установлено, что регулярный прием алкогольных напитков в умеренных дозах снижает риск развития ИБС. Так что, как всегда, все должно быть в меру! И не случайно эксперты Всемирной организации здравоохранения (ВОЗ) в 1999 г. и российские кардиологи в 2000 г. предложили больным артериальной гипертензией снизить потребление алкоголя, по крайней мере, до умеренных (20-30 г чистого этанола в день для мужчин и до 10-20 г – для женщин) доз.</w:t>
      </w:r>
    </w:p>
    <w:p w:rsidR="00F848A8" w:rsidRPr="00F848A8" w:rsidRDefault="00F848A8" w:rsidP="00F84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и эти рекомендации не следует принимать как призыв к обязательному потреблению алкогольных напитков вообще и указанных количеств в частности при артериальной гипертензии. А вот превышающих эту дозу разовых приемов надо избегать, поскольку доказано, что подобные </w:t>
      </w:r>
      <w:proofErr w:type="gramStart"/>
      <w:r w:rsidRPr="00F848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возлияния</w:t>
      </w:r>
      <w:proofErr w:type="gramEnd"/>
      <w:r w:rsidRPr="00F8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гипертонии могут провоцировать мозговые инсульты.</w:t>
      </w:r>
    </w:p>
    <w:p w:rsidR="00F848A8" w:rsidRPr="00F848A8" w:rsidRDefault="00F848A8" w:rsidP="00F84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A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Показано повышение потребления фруктов, ягод, овощей, их соков, которые богаты калием и бедны натрием, особенно если речь идет о длительном лечении синтетическими мочегонными средствами.</w:t>
      </w:r>
    </w:p>
    <w:p w:rsidR="00F848A8" w:rsidRPr="00F848A8" w:rsidRDefault="00F848A8" w:rsidP="00F84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A8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Обогащение рациона продуктами с высоким содержанием магния: пшеничными отрубями, овсяной, гречневой, перловой крупами, морковью и сухофруктами.</w:t>
      </w:r>
    </w:p>
    <w:p w:rsidR="00F848A8" w:rsidRPr="00F848A8" w:rsidRDefault="00F848A8" w:rsidP="00F84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A8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Употребление достаточного количества молочных продуктов низкой жирности в целях обеспечения поступления кальция.</w:t>
      </w:r>
    </w:p>
    <w:p w:rsidR="00F848A8" w:rsidRPr="00F848A8" w:rsidRDefault="00F848A8" w:rsidP="00F84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proofErr w:type="spellStart"/>
      <w:r w:rsidRPr="00F848A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Энергоценность</w:t>
      </w:r>
      <w:proofErr w:type="spellEnd"/>
      <w:r w:rsidRPr="00F8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рационов у больных артериальной гипертензией с нормальной массой тела должна быть такой же, как у здоровых людей. Если нужно похудеть, уменьшите ее.</w:t>
      </w:r>
    </w:p>
    <w:p w:rsidR="00F848A8" w:rsidRPr="00F848A8" w:rsidRDefault="00F848A8" w:rsidP="00F84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отношении белков, жиров и углеводов, а также витаминов и других биологически активных веществ диетические рекомендации в основном направлены на профилактику атеросклероза. Эти вопросы были разобраны в выпуске, посвященном атеросклерозу (№36, 2010). Здесь я лишь кратко напомню о них: Уменьшите потребление продуктов с высоким содержанием холестерина. Больше всего холестерина содержат те продукты, где много животных жиров – мясо и особенно колбасные изделия, молочные продукты высокой жирности, особенно жирные сыры. </w:t>
      </w:r>
      <w:proofErr w:type="gramStart"/>
      <w:r w:rsidRPr="00F848A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холестерина в субпродуктах (печень, почки, мозги) и в нерыбных морепродуктах (креветки, мидии, кальмары).</w:t>
      </w:r>
      <w:proofErr w:type="gramEnd"/>
    </w:p>
    <w:p w:rsidR="00F848A8" w:rsidRPr="00F848A8" w:rsidRDefault="00F848A8" w:rsidP="00F84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ограничьте поступление животных и других твердых жиров с пищей и введите в рацион растительные масла. Употребляйте ежедневно 1 ст. ложку сырого льняного масла и 1 ст. ложку масла грецкого ореха, кедрового ореха, кунжутного масла, хорошо бы раздобыть где-нибудь натурального рыбьего жира и пить его тоже по ложечке. Готовьте только на оливковом масле. Применяйте соевые продукты как источник полноценного белка. Уменьшите до эпизодического потребление сладкого и выпечки из муки высшего сорта. Добавьте в рацион продукты, богатые пищевыми волокнами – овощи и фрукты, отруби и каши из цельных круп, но только не «быстрого приготовления». Не могу не дать несколько важных советов по приготовлению пищи: Бульоны из мяса животных и птиц следует охлаждать, чтобы убрать с поверхности затвердевшие жиры. Овощи поглощают жир, поэтому их не надо готовить вместе с мясом. Заправлять салаты обезжиренным йогуртом или кефиром вместо майонеза и сметаны.</w:t>
      </w:r>
    </w:p>
    <w:p w:rsidR="00F848A8" w:rsidRPr="00F848A8" w:rsidRDefault="00F848A8" w:rsidP="00F84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A8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Дополнительные рекомендации по питанию при артериальной гипертензии: • соблюдение как минимум 4-разового питания с исключением обильных приемов пищи, особенно на ночь; • нормальное потребление свободной жидкости с ограничением обильного употребления газированных напитков, способствующих вздутию живота, и богатых натрием минеральных вод, ограничение жидкости до 1,2 л в день. Крепкий чай и черный кофе противопоказаны только отдельным больным, страдающим неосложненной артериальной гипертензией, если эти напитки явно повышают артериальное давление, учащают сердцебиение, нарушают ритм сердца, вызывают бессонницу.</w:t>
      </w:r>
    </w:p>
    <w:p w:rsidR="00F848A8" w:rsidRPr="00F848A8" w:rsidRDefault="00F848A8" w:rsidP="00F84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больным можно использовать натуральный кофе без кофеина, богатые калием кофейные напитки из цикория, ячменя, ржи. Остальным 2 чашечки в день не противопоказаны. Таким образом, вы уже поняли, что для больных неосложненной артериальной гипертензией нет противопоказанных </w:t>
      </w:r>
      <w:r w:rsidRPr="00F848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продуктов и блюд, а имеются только ограничиваемые, и это не может существенно ухудшать качество жизни. </w:t>
      </w:r>
      <w:bookmarkStart w:id="0" w:name="_GoBack"/>
      <w:bookmarkEnd w:id="0"/>
    </w:p>
    <w:p w:rsidR="005220A2" w:rsidRDefault="005220A2" w:rsidP="00F848A8">
      <w:pPr>
        <w:pStyle w:val="a7"/>
      </w:pPr>
    </w:p>
    <w:sectPr w:rsidR="005220A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2D2" w:rsidRDefault="000342D2" w:rsidP="004726FF">
      <w:pPr>
        <w:spacing w:after="0" w:line="240" w:lineRule="auto"/>
      </w:pPr>
      <w:r>
        <w:separator/>
      </w:r>
    </w:p>
  </w:endnote>
  <w:endnote w:type="continuationSeparator" w:id="0">
    <w:p w:rsidR="000342D2" w:rsidRDefault="000342D2" w:rsidP="0047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741396"/>
      <w:docPartObj>
        <w:docPartGallery w:val="Page Numbers (Bottom of Page)"/>
        <w:docPartUnique/>
      </w:docPartObj>
    </w:sdtPr>
    <w:sdtEndPr/>
    <w:sdtContent>
      <w:p w:rsidR="004726FF" w:rsidRDefault="004726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BD5">
          <w:rPr>
            <w:noProof/>
          </w:rPr>
          <w:t>5</w:t>
        </w:r>
        <w:r>
          <w:fldChar w:fldCharType="end"/>
        </w:r>
      </w:p>
    </w:sdtContent>
  </w:sdt>
  <w:p w:rsidR="004726FF" w:rsidRDefault="004726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2D2" w:rsidRDefault="000342D2" w:rsidP="004726FF">
      <w:pPr>
        <w:spacing w:after="0" w:line="240" w:lineRule="auto"/>
      </w:pPr>
      <w:r>
        <w:separator/>
      </w:r>
    </w:p>
  </w:footnote>
  <w:footnote w:type="continuationSeparator" w:id="0">
    <w:p w:rsidR="000342D2" w:rsidRDefault="000342D2" w:rsidP="00472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D26"/>
    <w:multiLevelType w:val="multilevel"/>
    <w:tmpl w:val="2F02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E4D6C"/>
    <w:multiLevelType w:val="multilevel"/>
    <w:tmpl w:val="CFFC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207EC5"/>
    <w:multiLevelType w:val="multilevel"/>
    <w:tmpl w:val="5FE6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FF"/>
    <w:rsid w:val="000342D2"/>
    <w:rsid w:val="000B2BD5"/>
    <w:rsid w:val="004726FF"/>
    <w:rsid w:val="005220A2"/>
    <w:rsid w:val="005666AD"/>
    <w:rsid w:val="006B3636"/>
    <w:rsid w:val="00A6618D"/>
    <w:rsid w:val="00F848A8"/>
    <w:rsid w:val="00FA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6FF"/>
  </w:style>
  <w:style w:type="paragraph" w:styleId="a5">
    <w:name w:val="footer"/>
    <w:basedOn w:val="a"/>
    <w:link w:val="a6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6FF"/>
  </w:style>
  <w:style w:type="paragraph" w:styleId="a7">
    <w:name w:val="Normal (Web)"/>
    <w:basedOn w:val="a"/>
    <w:uiPriority w:val="99"/>
    <w:unhideWhenUsed/>
    <w:rsid w:val="0056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6FF"/>
  </w:style>
  <w:style w:type="paragraph" w:styleId="a5">
    <w:name w:val="footer"/>
    <w:basedOn w:val="a"/>
    <w:link w:val="a6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6FF"/>
  </w:style>
  <w:style w:type="paragraph" w:styleId="a7">
    <w:name w:val="Normal (Web)"/>
    <w:basedOn w:val="a"/>
    <w:uiPriority w:val="99"/>
    <w:unhideWhenUsed/>
    <w:rsid w:val="0056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8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6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2016-02-29T11:45:00Z</dcterms:created>
  <dcterms:modified xsi:type="dcterms:W3CDTF">2016-02-29T12:32:00Z</dcterms:modified>
</cp:coreProperties>
</file>